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C8" w:rsidRDefault="009966C8" w:rsidP="009966C8">
      <w:pPr>
        <w:pStyle w:val="20"/>
        <w:spacing w:after="920"/>
        <w:ind w:right="24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 приказу от «01 » сентября</w:t>
      </w:r>
      <w:r>
        <w:rPr>
          <w:color w:val="000000"/>
          <w:sz w:val="24"/>
          <w:szCs w:val="24"/>
          <w:lang w:eastAsia="ru-RU" w:bidi="ru-RU"/>
        </w:rPr>
        <w:t xml:space="preserve"> 2022 г.</w:t>
      </w:r>
    </w:p>
    <w:p w:rsidR="009966C8" w:rsidRDefault="009966C8" w:rsidP="009966C8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bookmarkStart w:id="0" w:name="bookmark19"/>
      <w:bookmarkStart w:id="1" w:name="_GoBack"/>
      <w:r>
        <w:rPr>
          <w:color w:val="000000"/>
          <w:lang w:eastAsia="ru-RU" w:bidi="ru-RU"/>
        </w:rPr>
        <w:t>Система</w:t>
      </w:r>
      <w:bookmarkEnd w:id="0"/>
    </w:p>
    <w:p w:rsidR="009966C8" w:rsidRDefault="009966C8" w:rsidP="009966C8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jc w:val="center"/>
      </w:pPr>
      <w:r>
        <w:rPr>
          <w:color w:val="000000"/>
          <w:lang w:eastAsia="ru-RU" w:bidi="ru-RU"/>
        </w:rPr>
        <w:t>работы по противодействию терроризму и экстремизму</w:t>
      </w:r>
    </w:p>
    <w:bookmarkEnd w:id="1"/>
    <w:p w:rsidR="009966C8" w:rsidRDefault="009966C8" w:rsidP="009966C8">
      <w:pPr>
        <w:pStyle w:val="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104"/>
        </w:tabs>
        <w:ind w:firstLine="740"/>
        <w:jc w:val="both"/>
      </w:pPr>
      <w:r>
        <w:rPr>
          <w:color w:val="000000"/>
          <w:lang w:eastAsia="ru-RU" w:bidi="ru-RU"/>
        </w:rPr>
        <w:t>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9966C8" w:rsidRDefault="009966C8" w:rsidP="009966C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40"/>
        <w:jc w:val="both"/>
      </w:pPr>
      <w:r>
        <w:rPr>
          <w:color w:val="000000"/>
          <w:lang w:eastAsia="ru-RU" w:bidi="ru-RU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9966C8" w:rsidRDefault="009966C8" w:rsidP="009966C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40"/>
        <w:jc w:val="both"/>
      </w:pPr>
      <w:r>
        <w:rPr>
          <w:color w:val="000000"/>
          <w:lang w:eastAsia="ru-RU" w:bidi="ru-RU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9966C8" w:rsidRDefault="009966C8" w:rsidP="009966C8">
      <w:pPr>
        <w:pStyle w:val="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104"/>
        </w:tabs>
        <w:ind w:firstLine="740"/>
        <w:jc w:val="both"/>
      </w:pPr>
      <w:r>
        <w:rPr>
          <w:color w:val="000000"/>
          <w:lang w:eastAsia="ru-RU" w:bidi="ru-RU"/>
        </w:rPr>
        <w:t>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9966C8" w:rsidRDefault="009966C8" w:rsidP="009966C8">
      <w:pPr>
        <w:pStyle w:val="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104"/>
        </w:tabs>
        <w:ind w:firstLine="74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9966C8" w:rsidRDefault="009966C8" w:rsidP="009966C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40"/>
        <w:jc w:val="both"/>
      </w:pPr>
      <w:r>
        <w:rPr>
          <w:color w:val="000000"/>
          <w:lang w:eastAsia="ru-RU" w:bidi="ru-RU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9966C8" w:rsidRDefault="009966C8" w:rsidP="009966C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40"/>
        <w:jc w:val="both"/>
      </w:pPr>
      <w:r>
        <w:rPr>
          <w:color w:val="000000"/>
          <w:lang w:eastAsia="ru-RU" w:bidi="ru-RU"/>
        </w:rPr>
        <w:t>Результаты работы проверочных комиссий - перед составлением актов их работы.</w:t>
      </w:r>
    </w:p>
    <w:p w:rsidR="009966C8" w:rsidRDefault="009966C8" w:rsidP="009966C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40"/>
        <w:jc w:val="both"/>
      </w:pPr>
      <w:r>
        <w:rPr>
          <w:color w:val="000000"/>
          <w:lang w:eastAsia="ru-RU" w:bidi="ru-RU"/>
        </w:rPr>
        <w:t>Письменные доклады (отчеты) о результатах контроля хранятся в деле.</w:t>
      </w:r>
    </w:p>
    <w:p w:rsidR="009966C8" w:rsidRDefault="009966C8" w:rsidP="009966C8">
      <w:pPr>
        <w:pStyle w:val="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844"/>
          <w:tab w:val="left" w:pos="3994"/>
        </w:tabs>
        <w:ind w:firstLine="740"/>
        <w:jc w:val="both"/>
      </w:pPr>
      <w:r>
        <w:rPr>
          <w:color w:val="000000"/>
          <w:lang w:eastAsia="ru-RU" w:bidi="ru-RU"/>
        </w:rPr>
        <w:t>Взаимодействие</w:t>
      </w:r>
      <w:r>
        <w:rPr>
          <w:color w:val="000000"/>
          <w:lang w:eastAsia="ru-RU" w:bidi="ru-RU"/>
        </w:rPr>
        <w:tab/>
        <w:t>с ОВД, ФСБ, УГОЧС, родительской</w:t>
      </w:r>
    </w:p>
    <w:p w:rsidR="009966C8" w:rsidRDefault="009966C8" w:rsidP="009966C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both"/>
      </w:pPr>
      <w:r>
        <w:rPr>
          <w:color w:val="000000"/>
          <w:lang w:eastAsia="ru-RU" w:bidi="ru-RU"/>
        </w:rPr>
        <w:t>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9966C8" w:rsidRDefault="009966C8" w:rsidP="009966C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40"/>
        <w:jc w:val="both"/>
      </w:pPr>
      <w:r>
        <w:rPr>
          <w:color w:val="000000"/>
          <w:lang w:eastAsia="ru-RU" w:bidi="ru-RU"/>
        </w:rPr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9966C8" w:rsidRDefault="009966C8" w:rsidP="009966C8">
      <w:pPr>
        <w:pStyle w:val="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104"/>
        </w:tabs>
        <w:ind w:firstLine="740"/>
        <w:jc w:val="both"/>
      </w:pPr>
      <w:r>
        <w:rPr>
          <w:color w:val="000000"/>
          <w:lang w:eastAsia="ru-RU" w:bidi="ru-RU"/>
        </w:rPr>
        <w:t xml:space="preserve">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безопасности, или первый раздел Плана и вкладывается в Паспорт. Данный документ, с разработанными мероприятиями по обеспечению безопасности проведения каждого массового мероприятия, должен быть утвержден руководителем </w:t>
      </w:r>
      <w:r>
        <w:rPr>
          <w:color w:val="000000"/>
          <w:lang w:eastAsia="ru-RU" w:bidi="ru-RU"/>
        </w:rPr>
        <w:lastRenderedPageBreak/>
        <w:t>образовательного учреждения не</w:t>
      </w:r>
    </w:p>
    <w:p w:rsidR="009966C8" w:rsidRDefault="009966C8" w:rsidP="009966C8">
      <w:pPr>
        <w:pStyle w:val="1"/>
        <w:ind w:firstLine="740"/>
        <w:jc w:val="both"/>
      </w:pPr>
      <w:r>
        <w:rPr>
          <w:color w:val="000000"/>
          <w:lang w:eastAsia="ru-RU" w:bidi="ru-RU"/>
        </w:rPr>
        <w:t>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9966C8" w:rsidRDefault="009966C8" w:rsidP="009966C8">
      <w:pPr>
        <w:pStyle w:val="1"/>
        <w:numPr>
          <w:ilvl w:val="0"/>
          <w:numId w:val="1"/>
        </w:numPr>
        <w:tabs>
          <w:tab w:val="left" w:pos="1104"/>
        </w:tabs>
        <w:spacing w:after="540"/>
        <w:ind w:firstLine="740"/>
        <w:jc w:val="both"/>
      </w:pPr>
      <w:r>
        <w:rPr>
          <w:color w:val="000000"/>
          <w:lang w:eastAsia="ru-RU" w:bidi="ru-RU"/>
        </w:rPr>
        <w:t xml:space="preserve">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25 марта, 10 июня, 25 сентября, 10 ноября). </w:t>
      </w:r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 xml:space="preserve">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</w:t>
      </w:r>
    </w:p>
    <w:p w:rsidR="009966C8" w:rsidRDefault="009966C8" w:rsidP="009966C8">
      <w:pPr>
        <w:pStyle w:val="20"/>
        <w:spacing w:after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 приказом </w:t>
      </w:r>
      <w:proofErr w:type="gramStart"/>
      <w:r>
        <w:rPr>
          <w:color w:val="000000"/>
          <w:sz w:val="24"/>
          <w:szCs w:val="24"/>
          <w:lang w:eastAsia="ru-RU" w:bidi="ru-RU"/>
        </w:rPr>
        <w:t>ознакомлены</w:t>
      </w:r>
      <w:proofErr w:type="gramEnd"/>
      <w:r>
        <w:rPr>
          <w:color w:val="000000"/>
          <w:sz w:val="24"/>
          <w:szCs w:val="24"/>
          <w:lang w:eastAsia="ru-RU" w:bidi="ru-RU"/>
        </w:rPr>
        <w:t>:</w:t>
      </w:r>
    </w:p>
    <w:p w:rsidR="00D1475A" w:rsidRPr="009966C8" w:rsidRDefault="009966C8" w:rsidP="009966C8">
      <w:pPr>
        <w:rPr>
          <w:rFonts w:ascii="Times New Roman" w:hAnsi="Times New Roman" w:cs="Times New Roman"/>
        </w:rPr>
      </w:pPr>
      <w:proofErr w:type="spellStart"/>
      <w:r w:rsidRPr="009966C8">
        <w:rPr>
          <w:rFonts w:ascii="Times New Roman" w:hAnsi="Times New Roman" w:cs="Times New Roman"/>
        </w:rPr>
        <w:t>Магомедкамилов</w:t>
      </w:r>
      <w:proofErr w:type="spellEnd"/>
      <w:r w:rsidRPr="009966C8">
        <w:rPr>
          <w:rFonts w:ascii="Times New Roman" w:hAnsi="Times New Roman" w:cs="Times New Roman"/>
        </w:rPr>
        <w:t xml:space="preserve"> Р.И.</w:t>
      </w:r>
    </w:p>
    <w:p w:rsidR="009966C8" w:rsidRPr="009966C8" w:rsidRDefault="009966C8" w:rsidP="009966C8">
      <w:pPr>
        <w:rPr>
          <w:rFonts w:ascii="Times New Roman" w:hAnsi="Times New Roman" w:cs="Times New Roman"/>
        </w:rPr>
      </w:pPr>
      <w:r w:rsidRPr="009966C8">
        <w:rPr>
          <w:rFonts w:ascii="Times New Roman" w:hAnsi="Times New Roman" w:cs="Times New Roman"/>
        </w:rPr>
        <w:t>Магомедов Ш.Ш.</w:t>
      </w:r>
    </w:p>
    <w:p w:rsidR="009966C8" w:rsidRPr="009966C8" w:rsidRDefault="009966C8" w:rsidP="009966C8">
      <w:pPr>
        <w:rPr>
          <w:rFonts w:ascii="Times New Roman" w:hAnsi="Times New Roman" w:cs="Times New Roman"/>
        </w:rPr>
      </w:pPr>
      <w:r w:rsidRPr="009966C8">
        <w:rPr>
          <w:rFonts w:ascii="Times New Roman" w:hAnsi="Times New Roman" w:cs="Times New Roman"/>
        </w:rPr>
        <w:t>Гасанов Г.Г.</w:t>
      </w:r>
    </w:p>
    <w:sectPr w:rsidR="009966C8" w:rsidRPr="0099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67AF"/>
    <w:multiLevelType w:val="multilevel"/>
    <w:tmpl w:val="C4F8F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C8"/>
    <w:rsid w:val="0094795A"/>
    <w:rsid w:val="009966C8"/>
    <w:rsid w:val="00D1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6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66C8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9966C8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9966C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966C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9966C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9966C8"/>
    <w:pPr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6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66C8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9966C8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9966C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966C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9966C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9966C8"/>
    <w:pPr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rasul</cp:lastModifiedBy>
  <cp:revision>1</cp:revision>
  <dcterms:created xsi:type="dcterms:W3CDTF">2024-05-20T11:05:00Z</dcterms:created>
  <dcterms:modified xsi:type="dcterms:W3CDTF">2024-05-20T11:08:00Z</dcterms:modified>
</cp:coreProperties>
</file>